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FC" w:rsidRDefault="00422AF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22AFC" w:rsidRDefault="00422AFC">
      <w:pPr>
        <w:pStyle w:val="newncpi"/>
        <w:ind w:firstLine="0"/>
        <w:jc w:val="center"/>
      </w:pPr>
      <w:r>
        <w:rPr>
          <w:rStyle w:val="datepr"/>
        </w:rPr>
        <w:t>10 февраля 2009 г.</w:t>
      </w:r>
      <w:r>
        <w:rPr>
          <w:rStyle w:val="number"/>
        </w:rPr>
        <w:t xml:space="preserve"> № 182</w:t>
      </w:r>
    </w:p>
    <w:p w:rsidR="00422AFC" w:rsidRDefault="00422AFC">
      <w:pPr>
        <w:pStyle w:val="title"/>
      </w:pPr>
      <w:r>
        <w:t>Об оказании платных медицинских услуг государственными учреждениями здравоохранения</w:t>
      </w:r>
    </w:p>
    <w:p w:rsidR="00422AFC" w:rsidRDefault="00422AFC">
      <w:pPr>
        <w:pStyle w:val="changei"/>
      </w:pPr>
      <w:r>
        <w:t>Изменения и дополнения: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24 сентября 2009 г. № 1231 (Национальный реестр правовых актов Республики Беларусь, 2009 г., № 236, 5/30487) &lt;C20901231&gt;;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 февраля 2010 г. № 142 (Национальный реестр правовых актов Республики Беларусь, 2010 г., № 31, 5/31205) &lt;C21000142&gt;;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16 июля 2010 г. № 1069 (Национальный реестр правовых актов Республики Беларусь, 2010 г., № 174, 5/32204) &lt;C21001069&gt;;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21 января 2011 г. № 73 (Национальный реестр правовых актов Республики Беларусь, 2011 г., № 12, 5/33203) &lt;C21100073&gt;;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20 февраля 2012 г. № 164 (Национальный реестр правовых актов Республики Беларусь, 2012 г., № 24, 5/35296) &lt;C21200164&gt;;</w:t>
      </w:r>
    </w:p>
    <w:p w:rsidR="00422AFC" w:rsidRDefault="00422AFC">
      <w:pPr>
        <w:pStyle w:val="changeadd"/>
      </w:pPr>
      <w:r>
        <w:t xml:space="preserve">Постановление Совета Министров Республики Беларусь от 18 июня 2012 г. № 558 (Национальный реестр правовых актов Республики Беларусь, 2012 г., № 71, 5/35856) &lt;C21200558&gt; </w:t>
      </w:r>
      <w:r>
        <w:rPr>
          <w:b/>
          <w:bCs/>
        </w:rPr>
        <w:t>- вступило в силу 25 июля 2012 г.</w:t>
      </w:r>
      <w:r>
        <w:t>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13 июля 2012 г. № 643 (Национальный правовой Интернет-портал Республики Беларусь, 19.07.2012, 5/35971) &lt;C21200643&gt;;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18 октября 2012 г. № 947 (Национальный правовой Интернет-портал Республики Беларусь, 27.10.2012, 5/36384) &lt;C21200947&gt;;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27 ноября 2013 г. № 1020 (Национальный правовой Интернет-портал Республики Беларусь, 30.11.2013, 5/38083) &lt;C21301020&gt;;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24 декабря 2014 г. № 1241 (Национальный правовой Интернет-портал Республики Беларусь, 30.12.2014, 5/39911) &lt;C21401241&gt;;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14 декабря 2015 г. № 1038 (Национальный правовой Интернет-портал Республики Беларусь, 17.12.2015, 5/41418) &lt;C21501038&gt;;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26 февраля 2016 г. № 158 (Национальный правовой Интернет-портал Республики Беларусь, 02.03.2016, 5/41749) &lt;C21600158&gt;;</w:t>
      </w:r>
    </w:p>
    <w:p w:rsidR="00422AFC" w:rsidRDefault="00422AFC">
      <w:pPr>
        <w:pStyle w:val="changeadd"/>
      </w:pPr>
      <w:r>
        <w:t>Постановление Совета Министров Республики Беларусь от 10 октября 2016 г. № 809 (Национальный правовой Интернет-портал Республики Беларусь, 13.10.2016, 5/42745) &lt;C21600809&gt;</w:t>
      </w:r>
    </w:p>
    <w:p w:rsidR="00422AFC" w:rsidRDefault="00422AFC">
      <w:pPr>
        <w:pStyle w:val="newncpi"/>
      </w:pPr>
      <w:r>
        <w:t> </w:t>
      </w:r>
    </w:p>
    <w:p w:rsidR="00422AFC" w:rsidRDefault="00422AFC">
      <w:pPr>
        <w:pStyle w:val="preamble"/>
      </w:pPr>
      <w:r>
        <w:t>Совет Министров Республики Беларусь ПОСТАНОВЛЯЕТ:</w:t>
      </w:r>
    </w:p>
    <w:p w:rsidR="00422AFC" w:rsidRDefault="00422AFC">
      <w:pPr>
        <w:pStyle w:val="point"/>
      </w:pPr>
      <w:r>
        <w:t>1. Утвердить прилагаемые:</w:t>
      </w:r>
    </w:p>
    <w:p w:rsidR="00422AFC" w:rsidRDefault="00422AFC">
      <w:pPr>
        <w:pStyle w:val="newncpi"/>
      </w:pPr>
      <w:r>
        <w:t>Положение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422AFC" w:rsidRDefault="00422AFC">
      <w:pPr>
        <w:pStyle w:val="newncpi"/>
      </w:pPr>
      <w:r>
        <w:t>перечень платных медицинских услуг, оказываемых гражданам Республики Беларусь государственными учреждениями здравоохранения.</w:t>
      </w:r>
    </w:p>
    <w:p w:rsidR="00422AFC" w:rsidRDefault="00422AFC">
      <w:pPr>
        <w:pStyle w:val="point"/>
      </w:pPr>
      <w:r>
        <w:t>2. Признать утратившими силу:</w:t>
      </w:r>
    </w:p>
    <w:p w:rsidR="00422AFC" w:rsidRDefault="00422AFC">
      <w:pPr>
        <w:pStyle w:val="newncpi"/>
      </w:pPr>
      <w:r>
        <w:t>постановление Совета Министров Республики Беларусь от 25 апреля 2003 г. № 556 «Об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здравоохранения» (Национальный реестр правовых актов Республики Беларусь, 2003 г., № 50, 5/12380);</w:t>
      </w:r>
    </w:p>
    <w:p w:rsidR="00422AFC" w:rsidRDefault="00422AFC">
      <w:pPr>
        <w:pStyle w:val="newncpi"/>
      </w:pPr>
      <w:r>
        <w:t>постановление Совета Министров Республики Беларусь от 19 ноября 2004 г. № 1463 «О внесении изменения и дополнений в постановление Совета Министров Республики Беларусь от 25 апреля 2003 г. № 556 и о проведении эксперимента по оказанию платных медицинских услуг унитарными предприятиями системы Министерства здравоохранения» (Национальный реестр правовых актов Республики Беларусь, 2004 г., № 188, 5/15180);</w:t>
      </w:r>
    </w:p>
    <w:p w:rsidR="00422AFC" w:rsidRDefault="00422AFC">
      <w:pPr>
        <w:pStyle w:val="newncpi"/>
      </w:pPr>
      <w:r>
        <w:t>постановление Совета Министров Республики Беларусь от 23 февраля 2006 г. № 264 «О внесении изменения в постановление Совета Министров Республики Беларусь от 25 апреля 2003 г. № 556» (Национальный реестр правовых актов Республики Беларусь, 2006 г., № 38, 5/20208);</w:t>
      </w:r>
    </w:p>
    <w:p w:rsidR="00422AFC" w:rsidRDefault="00422AFC">
      <w:pPr>
        <w:pStyle w:val="newncpi"/>
      </w:pPr>
      <w:r>
        <w:t>постановление Совета Министров Республики Беларусь от 29 сентября 2007 г. № 1242 «О внесении дополнений и изменений в постановление Совета Министров Республики Беларусь от 25 апреля 2003 г. № 556» (Национальный реестр правовых актов Республики Беларусь, 2007 г., № 238, 5/25871);</w:t>
      </w:r>
    </w:p>
    <w:p w:rsidR="00422AFC" w:rsidRDefault="00422AFC">
      <w:pPr>
        <w:pStyle w:val="newncpi"/>
      </w:pPr>
      <w:r>
        <w:t>подпункт 2.3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5/26825);</w:t>
      </w:r>
    </w:p>
    <w:p w:rsidR="00422AFC" w:rsidRDefault="00422AFC">
      <w:pPr>
        <w:pStyle w:val="newncpi"/>
      </w:pPr>
      <w:r>
        <w:t>постановление Совета Министров Республики Беларусь от 27 марта 2008 г. № 469 «О внесении изменений и дополнений в постановление Совета Министров Республики Беларусь от 25 апреля 2003 г. № 556» (Национальный реестр правовых актов Республики Беларусь, 2008 г., № 81, 5/27420);</w:t>
      </w:r>
    </w:p>
    <w:p w:rsidR="00422AFC" w:rsidRDefault="00422AFC">
      <w:pPr>
        <w:pStyle w:val="newncpi"/>
      </w:pPr>
      <w:r>
        <w:t>подпункт 1.19 пункта 1 постановления Совета Министров Республики Беларусь от 16 декабря 2008 г. № 1943 «О некоторых мерах по реализации Указа Президента Республики Беларусь от 26 августа 2008 г. № 445» (Национальный реестр правовых актов Республики Беларусь, 2009 г., № 1, 5/28978).</w:t>
      </w:r>
    </w:p>
    <w:p w:rsidR="00422AFC" w:rsidRDefault="00422AFC">
      <w:pPr>
        <w:pStyle w:val="point"/>
      </w:pPr>
      <w:r>
        <w:t>3. Настоящее постановление вступает в силу через десять дней со дня его официального опубликования.</w:t>
      </w:r>
    </w:p>
    <w:p w:rsidR="00422AFC" w:rsidRDefault="00422AF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422A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2AFC" w:rsidRDefault="00422AF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2AFC" w:rsidRDefault="00422AF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422AFC" w:rsidRDefault="00422AF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422AF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AFC" w:rsidRDefault="00422AF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AFC" w:rsidRDefault="00422AFC">
            <w:pPr>
              <w:pStyle w:val="capu1"/>
            </w:pPr>
            <w:r>
              <w:t>УТВЕРЖДЕНО</w:t>
            </w:r>
          </w:p>
          <w:p w:rsidR="00422AFC" w:rsidRDefault="00422AF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22AFC" w:rsidRDefault="00422AFC">
            <w:pPr>
              <w:pStyle w:val="cap1"/>
            </w:pPr>
            <w:r>
              <w:t>10.02.2009 № 182</w:t>
            </w:r>
          </w:p>
        </w:tc>
      </w:tr>
    </w:tbl>
    <w:p w:rsidR="00422AFC" w:rsidRDefault="00422AFC">
      <w:pPr>
        <w:pStyle w:val="titleu"/>
      </w:pPr>
      <w:r>
        <w:t>ПОЛОЖЕНИЕ</w:t>
      </w:r>
      <w:r>
        <w:br/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422AFC" w:rsidRDefault="00422AFC">
      <w:pPr>
        <w:pStyle w:val="point"/>
      </w:pPr>
      <w:r>
        <w:t>1. Настоящим Положением, разработанным в соответствии с частью первой статьи 15 Закона Республики Беларусь от 18 июня 1993 года «О здравоохранении» в редакции Закона Республики Беларусь от 20 июня 2008 года «О внесении изменений и дополнений в Закон Республики Беларусь «О здравоохранении»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 г., № 24, ст. 290, Национальный реестр правовых актов Республики Беларусь, 2008 г., № 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422AFC" w:rsidRDefault="00422AFC">
      <w:pPr>
        <w:pStyle w:val="point"/>
      </w:pPr>
      <w:r>
        <w:t>2. 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 – заказчик) государственными учреждениями здравоохранения на основании письменных договоров возмездного оказания медицинских услуг (далее – договор), за исключением платных медицинских услуг, оказываемых анонимно.</w:t>
      </w:r>
    </w:p>
    <w:p w:rsidR="00422AFC" w:rsidRDefault="00422AFC">
      <w:pPr>
        <w:pStyle w:val="point"/>
      </w:pPr>
      <w:r>
        <w:t>2</w:t>
      </w:r>
      <w:r>
        <w:rPr>
          <w:vertAlign w:val="superscript"/>
        </w:rPr>
        <w:t>1</w:t>
      </w:r>
      <w:r>
        <w:t>. 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:rsidR="00422AFC" w:rsidRDefault="00422AFC">
      <w:pPr>
        <w:pStyle w:val="newncpi"/>
      </w:pPr>
      <w:r>
        <w:t>внебюджетных средств;</w:t>
      </w:r>
    </w:p>
    <w:p w:rsidR="00422AFC" w:rsidRDefault="00422AFC">
      <w:pPr>
        <w:pStyle w:val="point"/>
      </w:pPr>
      <w: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:rsidR="00422AFC" w:rsidRDefault="00422AFC">
      <w:pPr>
        <w:pStyle w:val="point"/>
      </w:pPr>
      <w:r>
        <w:t>3. 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422AFC" w:rsidRDefault="00422AFC">
      <w:pPr>
        <w:pStyle w:val="newncpi"/>
      </w:pPr>
      <w:r>
        <w:t>о перечне платных медицинских услуг;</w:t>
      </w:r>
    </w:p>
    <w:p w:rsidR="00422AFC" w:rsidRDefault="00422AFC">
      <w:pPr>
        <w:pStyle w:val="newncpi"/>
      </w:pPr>
      <w:r>
        <w:t>о стоимости и условиях их оплаты;</w:t>
      </w:r>
    </w:p>
    <w:p w:rsidR="00422AFC" w:rsidRDefault="00422AFC">
      <w:pPr>
        <w:pStyle w:val="newncpi"/>
      </w:pPr>
      <w:r>
        <w:t>о квалификации медицинских работников (врачей-специалистов);</w:t>
      </w:r>
    </w:p>
    <w:p w:rsidR="00422AFC" w:rsidRDefault="00422AFC">
      <w:pPr>
        <w:pStyle w:val="newncpi"/>
      </w:pPr>
      <w:r>
        <w:t>о режиме работы учреждения здравоохранения;</w:t>
      </w:r>
    </w:p>
    <w:p w:rsidR="00422AFC" w:rsidRDefault="00422AFC">
      <w:pPr>
        <w:pStyle w:val="newncpi"/>
      </w:pPr>
      <w:r>
        <w:t>иная необходимая информация.</w:t>
      </w:r>
    </w:p>
    <w:p w:rsidR="00422AFC" w:rsidRDefault="00422AFC">
      <w:pPr>
        <w:pStyle w:val="point"/>
      </w:pPr>
      <w:r>
        <w:t>4. В договоре, заключаемом между государственным учреждением здравоохранения и заказчиком, определяются:</w:t>
      </w:r>
    </w:p>
    <w:p w:rsidR="00422AFC" w:rsidRDefault="00422AFC">
      <w:pPr>
        <w:pStyle w:val="newncpi"/>
      </w:pPr>
      <w:r>
        <w:t>объем и стоимость платных медицинских услуг;</w:t>
      </w:r>
    </w:p>
    <w:p w:rsidR="00422AFC" w:rsidRDefault="00422AFC">
      <w:pPr>
        <w:pStyle w:val="newncpi"/>
      </w:pPr>
      <w:r>
        <w:t>сроки оказания платных медицинских услуг;</w:t>
      </w:r>
    </w:p>
    <w:p w:rsidR="00422AFC" w:rsidRDefault="00422AFC">
      <w:pPr>
        <w:pStyle w:val="newncpi"/>
      </w:pPr>
      <w:r>
        <w:t>порядок расчетов за платные медицинские услуги;</w:t>
      </w:r>
    </w:p>
    <w:p w:rsidR="00422AFC" w:rsidRDefault="00422AFC">
      <w:pPr>
        <w:pStyle w:val="newncpi"/>
      </w:pPr>
      <w:r>
        <w:t>права, обязанности и ответственность сторон по договору.</w:t>
      </w:r>
    </w:p>
    <w:p w:rsidR="00422AFC" w:rsidRDefault="00422AFC">
      <w:pPr>
        <w:pStyle w:val="point"/>
      </w:pPr>
      <w:r>
        <w:t>5. Стоимость платных медицинских услуг, оказываемых заказчику, определяется в соответствии с законодательством.</w:t>
      </w:r>
    </w:p>
    <w:p w:rsidR="00422AFC" w:rsidRDefault="00422AFC">
      <w:pPr>
        <w:pStyle w:val="point"/>
      </w:pPr>
      <w:r>
        <w:t>6. 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422AFC" w:rsidRDefault="00422AFC">
      <w:pPr>
        <w:pStyle w:val="point"/>
      </w:pPr>
      <w:r>
        <w:t>7. Государственные учреждения здравоохранения обязаны:</w:t>
      </w:r>
    </w:p>
    <w:p w:rsidR="00422AFC" w:rsidRDefault="00422AFC">
      <w:pPr>
        <w:pStyle w:val="newncpi"/>
      </w:pPr>
      <w: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422AFC" w:rsidRDefault="00422AFC">
      <w:pPr>
        <w:pStyle w:val="newncpi"/>
      </w:pPr>
      <w: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422AFC" w:rsidRDefault="00422AFC">
      <w:pPr>
        <w:pStyle w:val="newncpi"/>
      </w:pPr>
      <w:r>
        <w:t>обеспечивать своевременное рассмотрение претензий, связанных с исполнением договора;</w:t>
      </w:r>
    </w:p>
    <w:p w:rsidR="00422AFC" w:rsidRDefault="00422AFC">
      <w:pPr>
        <w:pStyle w:val="newncpi"/>
      </w:pPr>
      <w:r>
        <w:t>осуществлять контроль за качеством и своевременностью оказания платных медицинских услуг;</w:t>
      </w:r>
    </w:p>
    <w:p w:rsidR="00422AFC" w:rsidRDefault="00422AFC">
      <w:pPr>
        <w:pStyle w:val="newncpi"/>
      </w:pPr>
      <w:r>
        <w:t>выполнять иные обязанности, предусмотренные договором и законодательством.</w:t>
      </w:r>
    </w:p>
    <w:p w:rsidR="00422AFC" w:rsidRDefault="00422AFC">
      <w:pPr>
        <w:pStyle w:val="point"/>
      </w:pPr>
      <w:r>
        <w:t>8. Заказчик, обратившийся за получением платных медицинских услуг, обязан:</w:t>
      </w:r>
    </w:p>
    <w:p w:rsidR="00422AFC" w:rsidRDefault="00422AFC">
      <w:pPr>
        <w:pStyle w:val="newncpi"/>
      </w:pPr>
      <w:r>
        <w:t>своевременно оплатить стоимость платных медицинских услуг;</w:t>
      </w:r>
    </w:p>
    <w:p w:rsidR="00422AFC" w:rsidRDefault="00422AFC">
      <w:pPr>
        <w:pStyle w:val="newncpi"/>
      </w:pPr>
      <w: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422AFC" w:rsidRDefault="00422AFC">
      <w:pPr>
        <w:pStyle w:val="newncpi"/>
      </w:pPr>
      <w:r>
        <w:t>выполнять иные обязанности, предусмотренные договором и законодательством.</w:t>
      </w:r>
    </w:p>
    <w:p w:rsidR="00422AFC" w:rsidRDefault="00422AFC">
      <w:pPr>
        <w:pStyle w:val="point"/>
      </w:pPr>
      <w:r>
        <w:t>9. 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422AFC" w:rsidRDefault="00422AFC">
      <w:pPr>
        <w:pStyle w:val="point"/>
      </w:pPr>
      <w:r>
        <w:t>10. Исключен.</w:t>
      </w:r>
    </w:p>
    <w:p w:rsidR="00422AFC" w:rsidRDefault="00422AFC">
      <w:pPr>
        <w:pStyle w:val="point"/>
      </w:pPr>
      <w:r>
        <w:t>11. 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422AFC" w:rsidRDefault="00422AFC">
      <w:pPr>
        <w:pStyle w:val="point"/>
      </w:pPr>
      <w:r>
        <w:t>12. Медико-социальная помощь, оказываемая гражданам пенсионного возраста и 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</w:p>
    <w:p w:rsidR="00422AFC" w:rsidRDefault="00422AFC">
      <w:pPr>
        <w:pStyle w:val="newncpi"/>
      </w:pPr>
      <w: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</w:p>
    <w:p w:rsidR="00422AFC" w:rsidRDefault="00422AF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2"/>
        <w:gridCol w:w="2755"/>
      </w:tblGrid>
      <w:tr w:rsidR="00422AFC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AFC" w:rsidRDefault="00422AFC">
            <w:pPr>
              <w:pStyle w:val="cap1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2AFC" w:rsidRDefault="00422AFC">
            <w:pPr>
              <w:pStyle w:val="capu1"/>
            </w:pPr>
            <w:r>
              <w:t>УТВЕРЖДЕНО</w:t>
            </w:r>
          </w:p>
          <w:p w:rsidR="00422AFC" w:rsidRDefault="00422AFC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</w:p>
          <w:p w:rsidR="00422AFC" w:rsidRDefault="00422AFC">
            <w:pPr>
              <w:pStyle w:val="cap1"/>
            </w:pPr>
            <w:r>
              <w:t>10.02.2009 № 182</w:t>
            </w:r>
          </w:p>
          <w:p w:rsidR="00422AFC" w:rsidRDefault="00422AFC">
            <w:pPr>
              <w:pStyle w:val="cap1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</w:p>
          <w:p w:rsidR="00422AFC" w:rsidRDefault="00422AFC">
            <w:pPr>
              <w:pStyle w:val="cap1"/>
            </w:pPr>
            <w:r>
              <w:t>01.02.2010 № 142)</w:t>
            </w:r>
          </w:p>
        </w:tc>
      </w:tr>
    </w:tbl>
    <w:p w:rsidR="00422AFC" w:rsidRDefault="00422AFC">
      <w:pPr>
        <w:pStyle w:val="titlep"/>
        <w:jc w:val="left"/>
      </w:pPr>
      <w:r>
        <w:t>ПЕРЕЧЕНЬ</w:t>
      </w:r>
      <w:r>
        <w:br/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422AFC" w:rsidRDefault="00422AFC">
      <w:pPr>
        <w:pStyle w:val="point"/>
      </w:pPr>
      <w:r>
        <w:t>1. Косметологические услуги.</w:t>
      </w:r>
    </w:p>
    <w:p w:rsidR="00422AFC" w:rsidRDefault="00422AFC">
      <w:pPr>
        <w:pStyle w:val="point"/>
      </w:pPr>
      <w:r>
        <w:t>2. Пластическая эстетическая хирургия, за исключением операций, выполняемых по медицинским показаниям.</w:t>
      </w:r>
    </w:p>
    <w:p w:rsidR="00422AFC" w:rsidRDefault="00422AFC">
      <w:pPr>
        <w:pStyle w:val="point"/>
      </w:pPr>
      <w:r>
        <w:t>3. </w:t>
      </w:r>
      <w:proofErr w:type="spellStart"/>
      <w:r>
        <w:t>Рефлексотерапевтические</w:t>
      </w:r>
      <w:proofErr w:type="spellEnd"/>
      <w:r>
        <w:t xml:space="preserve"> услуги:</w:t>
      </w:r>
    </w:p>
    <w:p w:rsidR="00422AFC" w:rsidRDefault="00422AFC">
      <w:pPr>
        <w:pStyle w:val="newncpi"/>
      </w:pPr>
      <w:r>
        <w:t xml:space="preserve">тестирование, в том числе </w:t>
      </w:r>
      <w:proofErr w:type="spellStart"/>
      <w:r>
        <w:t>электропунктурное</w:t>
      </w:r>
      <w:proofErr w:type="spellEnd"/>
      <w:r>
        <w:t xml:space="preserve">, </w:t>
      </w:r>
      <w:proofErr w:type="spellStart"/>
      <w:r>
        <w:t>термопунктурное</w:t>
      </w:r>
      <w:proofErr w:type="spellEnd"/>
      <w:r>
        <w:t>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422AFC" w:rsidRDefault="00422AFC">
      <w:pPr>
        <w:pStyle w:val="newncpi"/>
      </w:pPr>
      <w:r>
        <w:t xml:space="preserve">классическое иглоукалывание (акупунктура), </w:t>
      </w:r>
      <w:proofErr w:type="spellStart"/>
      <w:r>
        <w:t>микроиглоукалывание</w:t>
      </w:r>
      <w:proofErr w:type="spellEnd"/>
      <w:r>
        <w:t xml:space="preserve">, поверхностное иглоукалывание, </w:t>
      </w:r>
      <w:proofErr w:type="spellStart"/>
      <w:r>
        <w:t>вакуумрефлексотерапия</w:t>
      </w:r>
      <w:proofErr w:type="spellEnd"/>
      <w:r>
        <w:t xml:space="preserve">, </w:t>
      </w:r>
      <w:proofErr w:type="spellStart"/>
      <w:r>
        <w:t>криорефлексотерапия</w:t>
      </w:r>
      <w:proofErr w:type="spellEnd"/>
      <w:r>
        <w:t xml:space="preserve">, </w:t>
      </w:r>
      <w:proofErr w:type="spellStart"/>
      <w:r>
        <w:t>гидрорефлексотерапия</w:t>
      </w:r>
      <w:proofErr w:type="spellEnd"/>
      <w:r>
        <w:t xml:space="preserve">, </w:t>
      </w:r>
      <w:proofErr w:type="spellStart"/>
      <w:r>
        <w:t>фармакорефлексотерапия</w:t>
      </w:r>
      <w:proofErr w:type="spellEnd"/>
      <w:r>
        <w:t xml:space="preserve">, </w:t>
      </w:r>
      <w:proofErr w:type="spellStart"/>
      <w:r>
        <w:t>озонорефлексотерапия</w:t>
      </w:r>
      <w:proofErr w:type="spellEnd"/>
      <w:r>
        <w:t xml:space="preserve">, аппликационная рефлексотерапия, </w:t>
      </w:r>
      <w:proofErr w:type="spellStart"/>
      <w:r>
        <w:t>скальпорефлексотерапия</w:t>
      </w:r>
      <w:proofErr w:type="spellEnd"/>
      <w:r>
        <w:t xml:space="preserve">, рефлексотерапия микросистем кисти и стопы, прогревание точек акупунктуры, аурикулярная рефлексотерапия, </w:t>
      </w:r>
      <w:proofErr w:type="spellStart"/>
      <w:r>
        <w:t>остеорефлексотерапия</w:t>
      </w:r>
      <w:proofErr w:type="spellEnd"/>
      <w:r>
        <w:t xml:space="preserve">, электропунктура и </w:t>
      </w:r>
      <w:proofErr w:type="spellStart"/>
      <w:r>
        <w:t>электроакупунктура</w:t>
      </w:r>
      <w:proofErr w:type="spellEnd"/>
      <w:r>
        <w:t xml:space="preserve">, </w:t>
      </w:r>
      <w:proofErr w:type="spellStart"/>
      <w:r>
        <w:t>микроэлектрофорезопунктура</w:t>
      </w:r>
      <w:proofErr w:type="spellEnd"/>
      <w:r>
        <w:t xml:space="preserve">, </w:t>
      </w:r>
      <w:proofErr w:type="spellStart"/>
      <w:r>
        <w:t>электромагнитопунктура</w:t>
      </w:r>
      <w:proofErr w:type="spellEnd"/>
      <w:r>
        <w:t xml:space="preserve">, ультразвуковая </w:t>
      </w:r>
      <w:proofErr w:type="spellStart"/>
      <w:r>
        <w:t>форезопунктура</w:t>
      </w:r>
      <w:proofErr w:type="spellEnd"/>
      <w:r>
        <w:t xml:space="preserve">, </w:t>
      </w:r>
      <w:proofErr w:type="spellStart"/>
      <w:r>
        <w:t>магнитопунктура</w:t>
      </w:r>
      <w:proofErr w:type="spellEnd"/>
      <w:r>
        <w:t xml:space="preserve">, </w:t>
      </w:r>
      <w:proofErr w:type="spellStart"/>
      <w:r>
        <w:t>магнитолазеропунктура</w:t>
      </w:r>
      <w:proofErr w:type="spellEnd"/>
      <w:r>
        <w:t xml:space="preserve">, </w:t>
      </w:r>
      <w:proofErr w:type="spellStart"/>
      <w:r>
        <w:t>светопунктура</w:t>
      </w:r>
      <w:proofErr w:type="spellEnd"/>
      <w:r>
        <w:t xml:space="preserve">, </w:t>
      </w:r>
      <w:proofErr w:type="spellStart"/>
      <w:r>
        <w:t>лазероакупунктура</w:t>
      </w:r>
      <w:proofErr w:type="spellEnd"/>
      <w:r>
        <w:t xml:space="preserve">, </w:t>
      </w:r>
      <w:proofErr w:type="spellStart"/>
      <w:r>
        <w:t>вибропунктура</w:t>
      </w:r>
      <w:proofErr w:type="spellEnd"/>
      <w:r>
        <w:t xml:space="preserve">, ударно-волновая </w:t>
      </w:r>
      <w:proofErr w:type="spellStart"/>
      <w:r>
        <w:t>пунктура</w:t>
      </w:r>
      <w:proofErr w:type="spellEnd"/>
      <w:r>
        <w:t xml:space="preserve">, эндогенная биорезонансная терапия, экзогенная биорезонансная терапия, </w:t>
      </w:r>
      <w:proofErr w:type="spellStart"/>
      <w:r>
        <w:t>пунктурная</w:t>
      </w:r>
      <w:proofErr w:type="spellEnd"/>
      <w:r>
        <w:t xml:space="preserve"> гирудотерапия, </w:t>
      </w:r>
      <w:proofErr w:type="spellStart"/>
      <w:r>
        <w:t>пунктурная</w:t>
      </w:r>
      <w:proofErr w:type="spellEnd"/>
      <w:r>
        <w:t xml:space="preserve">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422AFC" w:rsidRDefault="00422AFC">
      <w:pPr>
        <w:pStyle w:val="point"/>
      </w:pPr>
      <w:r>
        <w:t>4. 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422AFC" w:rsidRDefault="00422AFC">
      <w:pPr>
        <w:pStyle w:val="point"/>
      </w:pPr>
      <w:r>
        <w:t>5. Мануальная диагностика и терапия, за исключением соответствующих услуг, выполняемых по медицинским показаниям.</w:t>
      </w:r>
    </w:p>
    <w:p w:rsidR="00422AFC" w:rsidRDefault="00422AFC">
      <w:pPr>
        <w:pStyle w:val="point"/>
      </w:pPr>
      <w:r>
        <w:t xml:space="preserve">6. Физиотерапевтические услуги: электро-, свето-, </w:t>
      </w:r>
      <w:proofErr w:type="spellStart"/>
      <w:r>
        <w:t>лазеро</w:t>
      </w:r>
      <w:proofErr w:type="spellEnd"/>
      <w:r>
        <w:t xml:space="preserve">-, </w:t>
      </w:r>
      <w:proofErr w:type="spellStart"/>
      <w:r>
        <w:t>гидро</w:t>
      </w:r>
      <w:proofErr w:type="spellEnd"/>
      <w:r>
        <w:t xml:space="preserve">-, </w:t>
      </w:r>
      <w:proofErr w:type="spellStart"/>
      <w:r>
        <w:t>бальнео</w:t>
      </w:r>
      <w:proofErr w:type="spellEnd"/>
      <w:r>
        <w:t xml:space="preserve">-, крио-, </w:t>
      </w:r>
      <w:proofErr w:type="spellStart"/>
      <w:r>
        <w:t>озоно</w:t>
      </w:r>
      <w:proofErr w:type="spellEnd"/>
      <w:r>
        <w:t xml:space="preserve">-, </w:t>
      </w:r>
      <w:proofErr w:type="spellStart"/>
      <w:r>
        <w:t>магнитотерапия</w:t>
      </w:r>
      <w:proofErr w:type="spellEnd"/>
      <w:r>
        <w:t xml:space="preserve">, оксигенотерапия, ультрафиолетовое облучение в солярии, воздействие факторами механической природы, ингаляционная терапия, термотерапия, </w:t>
      </w:r>
      <w:proofErr w:type="spellStart"/>
      <w:r>
        <w:t>грязеводотеплопроцедуры</w:t>
      </w:r>
      <w:proofErr w:type="spellEnd"/>
      <w:r>
        <w:t>, за исключением соответствующих услуг, выполняемых по медицинским показаниям.</w:t>
      </w:r>
    </w:p>
    <w:p w:rsidR="00422AFC" w:rsidRDefault="00422AFC">
      <w:pPr>
        <w:pStyle w:val="point"/>
      </w:pPr>
      <w:r>
        <w:t xml:space="preserve">7. Лечебная физкультура: </w:t>
      </w:r>
      <w:proofErr w:type="spellStart"/>
      <w:r>
        <w:t>фитбол</w:t>
      </w:r>
      <w:proofErr w:type="spellEnd"/>
      <w:r>
        <w:t xml:space="preserve">-гимнастика с музыкальным сопровождением, гимнастика, направленная на коррекцию фигуры, </w:t>
      </w:r>
      <w:proofErr w:type="spellStart"/>
      <w:r>
        <w:t>гидрокинезотерапия</w:t>
      </w:r>
      <w:proofErr w:type="spellEnd"/>
      <w:r>
        <w:t xml:space="preserve">, механотерапия, локомоторная тренировка, тренировка с использованием </w:t>
      </w:r>
      <w:proofErr w:type="spellStart"/>
      <w:r>
        <w:t>нейроортопедического</w:t>
      </w:r>
      <w:proofErr w:type="spellEnd"/>
      <w:r>
        <w:t xml:space="preserve"> костюма, за исключением соответствующих услуг, выполняемых по медицинским показаниям.</w:t>
      </w:r>
    </w:p>
    <w:p w:rsidR="00422AFC" w:rsidRDefault="00422AFC">
      <w:pPr>
        <w:pStyle w:val="point"/>
      </w:pPr>
      <w:r>
        <w:t>8. Баротерапия (</w:t>
      </w:r>
      <w:proofErr w:type="spellStart"/>
      <w:r>
        <w:t>гипо</w:t>
      </w:r>
      <w:proofErr w:type="spellEnd"/>
      <w:r>
        <w:t xml:space="preserve">- и гипербарическая </w:t>
      </w:r>
      <w:proofErr w:type="spellStart"/>
      <w:r>
        <w:t>оксигенация</w:t>
      </w:r>
      <w:proofErr w:type="spellEnd"/>
      <w:r>
        <w:t>), за исключением соответствующих услуг, выполняемых по медицинским показаниям.</w:t>
      </w:r>
    </w:p>
    <w:p w:rsidR="00422AFC" w:rsidRDefault="00422AFC">
      <w:pPr>
        <w:pStyle w:val="point"/>
      </w:pPr>
      <w:r>
        <w:t>9. Офтальмологические услуги:</w:t>
      </w:r>
    </w:p>
    <w:p w:rsidR="00422AFC" w:rsidRDefault="00422AFC">
      <w:pPr>
        <w:pStyle w:val="newncpi"/>
      </w:pPr>
      <w:r>
        <w:t>коррекция зрения с помощью контактных линз;</w:t>
      </w:r>
    </w:p>
    <w:p w:rsidR="00422AFC" w:rsidRDefault="00422AFC">
      <w:pPr>
        <w:pStyle w:val="newncpi"/>
      </w:pPr>
      <w: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422AFC" w:rsidRDefault="00422AFC">
      <w:pPr>
        <w:pStyle w:val="newncpi"/>
      </w:pPr>
      <w:proofErr w:type="spellStart"/>
      <w:r>
        <w:t>экзопротезирование</w:t>
      </w:r>
      <w:proofErr w:type="spellEnd"/>
      <w:r>
        <w:t xml:space="preserve"> орбиты глаза, за исключением данной услуги, выполняемой по медицинским показаниям;</w:t>
      </w:r>
    </w:p>
    <w:p w:rsidR="00422AFC" w:rsidRDefault="00422AFC">
      <w:pPr>
        <w:pStyle w:val="newncpi"/>
      </w:pPr>
      <w:r>
        <w:t>электростимуляция сетчатки и зрительного нерва, выполняемая по желанию граждан;</w:t>
      </w:r>
    </w:p>
    <w:p w:rsidR="00422AFC" w:rsidRDefault="00422AFC">
      <w:pPr>
        <w:pStyle w:val="newncpi"/>
      </w:pPr>
      <w:proofErr w:type="spellStart"/>
      <w:r>
        <w:t>флюоресцентная</w:t>
      </w:r>
      <w:proofErr w:type="spellEnd"/>
      <w:r>
        <w:t xml:space="preserve"> ангиография, оптическая когерентная томография, </w:t>
      </w:r>
      <w:proofErr w:type="spellStart"/>
      <w:r>
        <w:t>кератотопография</w:t>
      </w:r>
      <w:proofErr w:type="spellEnd"/>
      <w:r>
        <w:t xml:space="preserve">, электроретинография, </w:t>
      </w:r>
      <w:proofErr w:type="spellStart"/>
      <w:r>
        <w:t>визометрия</w:t>
      </w:r>
      <w:proofErr w:type="spellEnd"/>
      <w:r>
        <w:t xml:space="preserve">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</w:t>
      </w:r>
      <w:proofErr w:type="spellStart"/>
      <w:r>
        <w:t>электролазерная</w:t>
      </w:r>
      <w:proofErr w:type="spellEnd"/>
      <w:r>
        <w:t>) и другие диагностические офтальмологические исследования, за исключением данных услуг, выполняемых по медицинским показаниям;</w:t>
      </w:r>
    </w:p>
    <w:p w:rsidR="00422AFC" w:rsidRDefault="00422AFC">
      <w:pPr>
        <w:pStyle w:val="newncpi"/>
      </w:pPr>
      <w:r>
        <w:t xml:space="preserve">коррекция аномалий рефракции с использованием </w:t>
      </w:r>
      <w:proofErr w:type="spellStart"/>
      <w:r>
        <w:t>фемтосекундного</w:t>
      </w:r>
      <w:proofErr w:type="spellEnd"/>
      <w:r>
        <w:t xml:space="preserve"> лазера, эксимерного лазера, </w:t>
      </w:r>
      <w:proofErr w:type="spellStart"/>
      <w:r>
        <w:t>микрокератома</w:t>
      </w:r>
      <w:proofErr w:type="spellEnd"/>
      <w:r>
        <w:t xml:space="preserve">, </w:t>
      </w:r>
      <w:proofErr w:type="spellStart"/>
      <w:r>
        <w:t>факичных</w:t>
      </w:r>
      <w:proofErr w:type="spellEnd"/>
      <w:r>
        <w:t xml:space="preserve"> линз, выполняемая по желанию граждан;</w:t>
      </w:r>
    </w:p>
    <w:p w:rsidR="00422AFC" w:rsidRDefault="00422AFC">
      <w:pPr>
        <w:pStyle w:val="point"/>
      </w:pPr>
      <w:r>
        <w:t xml:space="preserve">коллагеновый </w:t>
      </w:r>
      <w:proofErr w:type="spellStart"/>
      <w:r>
        <w:t>кросслинкинг</w:t>
      </w:r>
      <w:proofErr w:type="spellEnd"/>
      <w:r>
        <w:t xml:space="preserve"> роговицы, имплантация </w:t>
      </w:r>
      <w:proofErr w:type="spellStart"/>
      <w:r>
        <w:t>интрастромальных</w:t>
      </w:r>
      <w:proofErr w:type="spellEnd"/>
      <w:r>
        <w:t xml:space="preserve"> колец, выполняемые по желанию граждан.</w:t>
      </w:r>
    </w:p>
    <w:p w:rsidR="00422AFC" w:rsidRDefault="00422AFC">
      <w:pPr>
        <w:pStyle w:val="point"/>
      </w:pPr>
      <w:r>
        <w:t>10. Психиатрическая, психотерапевтическая и наркологическая помощь:</w:t>
      </w:r>
    </w:p>
    <w:p w:rsidR="00422AFC" w:rsidRDefault="00422AFC">
      <w:pPr>
        <w:pStyle w:val="newncpi"/>
      </w:pPr>
      <w: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:rsidR="00422AFC" w:rsidRDefault="00422AFC">
      <w:pPr>
        <w:pStyle w:val="newncpi"/>
      </w:pPr>
      <w:r>
        <w:t>медико-психологическая и социальная реабилитация лиц с синдромом отрицания пола;</w:t>
      </w:r>
    </w:p>
    <w:p w:rsidR="00422AFC" w:rsidRDefault="00422AFC">
      <w:pPr>
        <w:pStyle w:val="newncpi"/>
      </w:pPr>
      <w: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422AFC" w:rsidRDefault="00422AFC">
      <w:pPr>
        <w:pStyle w:val="newncpi"/>
      </w:pPr>
      <w:r>
        <w:t>применение по желанию граждан методик психотерапии взрослых и семейной психотерапии;</w:t>
      </w:r>
    </w:p>
    <w:p w:rsidR="00422AFC" w:rsidRDefault="00422AFC">
      <w:pPr>
        <w:pStyle w:val="newncpi"/>
      </w:pPr>
      <w:r>
        <w:t>оказание психотерапевтической помощи гражданам анонимно;</w:t>
      </w:r>
    </w:p>
    <w:p w:rsidR="00422AFC" w:rsidRDefault="00422AFC">
      <w:pPr>
        <w:pStyle w:val="newncpi"/>
      </w:pPr>
      <w:r>
        <w:t>оказание наркологической и токсикологической помощи гражданам анонимно, в том числе на дому;</w:t>
      </w:r>
    </w:p>
    <w:p w:rsidR="00422AFC" w:rsidRDefault="00422AFC">
      <w:pPr>
        <w:pStyle w:val="newncpi"/>
      </w:pPr>
      <w: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 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:rsidR="00422AFC" w:rsidRDefault="00422AFC">
      <w:pPr>
        <w:pStyle w:val="newncpi"/>
      </w:pPr>
      <w: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:rsidR="00422AFC" w:rsidRDefault="00422AFC">
      <w:pPr>
        <w:pStyle w:val="newncpi"/>
      </w:pPr>
      <w: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</w:p>
    <w:p w:rsidR="00422AFC" w:rsidRDefault="00422AFC">
      <w:pPr>
        <w:pStyle w:val="point"/>
      </w:pPr>
      <w:r>
        <w:t>11. Сексологическая помощь, оказываемая гражданам анонимно.</w:t>
      </w:r>
    </w:p>
    <w:p w:rsidR="00422AFC" w:rsidRDefault="00422AFC">
      <w:pPr>
        <w:pStyle w:val="point"/>
      </w:pPr>
      <w:r>
        <w:t>12. Все виды медицинских осмотров граждан, за исключением осмотров:</w:t>
      </w:r>
    </w:p>
    <w:p w:rsidR="00422AFC" w:rsidRDefault="00422AFC">
      <w:pPr>
        <w:pStyle w:val="newncpi"/>
      </w:pPr>
      <w:r>
        <w:t>осуществляемых по медицинским показаниям;</w:t>
      </w:r>
    </w:p>
    <w:p w:rsidR="00422AFC" w:rsidRDefault="00422AFC">
      <w:pPr>
        <w:pStyle w:val="newncpi"/>
      </w:pPr>
      <w:r>
        <w:t>граждан до 18 лет, беременных женщин;</w:t>
      </w:r>
    </w:p>
    <w:p w:rsidR="00422AFC" w:rsidRDefault="00422AFC">
      <w:pPr>
        <w:pStyle w:val="newncpi"/>
      </w:pPr>
      <w:r>
        <w:t>студентов и учащихся учреждений высшего, среднего специального и профессионально-технического образования;</w:t>
      </w:r>
    </w:p>
    <w:p w:rsidR="00422AFC" w:rsidRDefault="00422AFC">
      <w:pPr>
        <w:pStyle w:val="newncpi"/>
      </w:pPr>
      <w:r>
        <w:t>инвалидов, участников Великой Отечественной войны;</w:t>
      </w:r>
    </w:p>
    <w:p w:rsidR="00422AFC" w:rsidRDefault="00422AFC">
      <w:pPr>
        <w:pStyle w:val="newncpi"/>
      </w:pPr>
      <w:r>
        <w:t>граждан, пострадавших от катастрофы на Чернобыльской АЭС, других радиационных аварий;</w:t>
      </w:r>
    </w:p>
    <w:p w:rsidR="00422AFC" w:rsidRDefault="00422AFC">
      <w:pPr>
        <w:pStyle w:val="newncpi"/>
      </w:pPr>
      <w: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422AFC" w:rsidRDefault="00422AFC">
      <w:pPr>
        <w:pStyle w:val="newncpi"/>
      </w:pPr>
      <w:r>
        <w:t>граждан, направляемых на санаторно-курортное лечение и оздоровление;</w:t>
      </w:r>
    </w:p>
    <w:p w:rsidR="00422AFC" w:rsidRDefault="00422AFC">
      <w:pPr>
        <w:pStyle w:val="newncpi"/>
      </w:pPr>
      <w: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422AFC" w:rsidRDefault="00422AFC">
      <w:pPr>
        <w:pStyle w:val="newncpi"/>
      </w:pPr>
      <w: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422AFC" w:rsidRDefault="00422AFC">
      <w:pPr>
        <w:pStyle w:val="newncpi"/>
      </w:pPr>
      <w: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:rsidR="00422AFC" w:rsidRDefault="00422AFC">
      <w:pPr>
        <w:pStyle w:val="newncpi"/>
      </w:pPr>
      <w:r>
        <w:t>других категорий граждан в порядке и случаях, определенных законодательством.</w:t>
      </w:r>
    </w:p>
    <w:p w:rsidR="00422AFC" w:rsidRDefault="00422AFC">
      <w:pPr>
        <w:pStyle w:val="newncpi"/>
      </w:pPr>
      <w: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422AFC" w:rsidRDefault="00422AFC">
      <w:pPr>
        <w:pStyle w:val="point"/>
      </w:pPr>
      <w:r>
        <w:t>13. 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:rsidR="00422AFC" w:rsidRDefault="00422AFC">
      <w:pPr>
        <w:pStyle w:val="point"/>
      </w:pPr>
      <w:r>
        <w:t>14. 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медицинских изделий и Республиканский формуляр лекарственных средств с оплатой за счет собственных средств граждан, средств юридических лиц и иных источников, не запрещенных законодательством Республики Беларусь.</w:t>
      </w:r>
    </w:p>
    <w:p w:rsidR="00422AFC" w:rsidRDefault="00422AFC">
      <w:pPr>
        <w:pStyle w:val="point"/>
      </w:pPr>
      <w:r>
        <w:t>15. 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422AFC" w:rsidRDefault="00422AFC">
      <w:pPr>
        <w:pStyle w:val="newncpi"/>
      </w:pPr>
      <w:r>
        <w:t>лабораторные методы исследования;</w:t>
      </w:r>
    </w:p>
    <w:p w:rsidR="00422AFC" w:rsidRDefault="00422AFC">
      <w:pPr>
        <w:pStyle w:val="newncpi"/>
      </w:pPr>
      <w:r>
        <w:t xml:space="preserve">лучевые методы исследования (ультразвуковые методы исследования, </w:t>
      </w:r>
      <w:proofErr w:type="spellStart"/>
      <w:r>
        <w:t>радионуклидная</w:t>
      </w:r>
      <w:proofErr w:type="spellEnd"/>
      <w:r>
        <w:t xml:space="preserve"> диагностика, магнитно-резонансная томография, рентгенологические методы исследования, включая </w:t>
      </w:r>
      <w:proofErr w:type="spellStart"/>
      <w:r>
        <w:t>рентгеноконтрастные</w:t>
      </w:r>
      <w:proofErr w:type="spellEnd"/>
      <w:r>
        <w:t>, рентгеновская компьютерная томография);</w:t>
      </w:r>
    </w:p>
    <w:p w:rsidR="00422AFC" w:rsidRDefault="00422AFC">
      <w:pPr>
        <w:pStyle w:val="newncpi"/>
      </w:pPr>
      <w:r>
        <w:t>функциональные методы исследования;</w:t>
      </w:r>
    </w:p>
    <w:p w:rsidR="00422AFC" w:rsidRDefault="00422AFC">
      <w:pPr>
        <w:pStyle w:val="newncpi"/>
      </w:pPr>
      <w:r>
        <w:t xml:space="preserve">эндоскопические методы исследования (в том числе видео- и </w:t>
      </w:r>
      <w:proofErr w:type="spellStart"/>
      <w:r>
        <w:t>фиброэндоскопия</w:t>
      </w:r>
      <w:proofErr w:type="spellEnd"/>
      <w:r>
        <w:t xml:space="preserve">, лапароскопия, </w:t>
      </w:r>
      <w:proofErr w:type="spellStart"/>
      <w:r>
        <w:t>гистероскопия</w:t>
      </w:r>
      <w:proofErr w:type="spellEnd"/>
      <w:r>
        <w:t xml:space="preserve">, </w:t>
      </w:r>
      <w:proofErr w:type="spellStart"/>
      <w:r>
        <w:t>версоскопия</w:t>
      </w:r>
      <w:proofErr w:type="spellEnd"/>
      <w:r>
        <w:t xml:space="preserve">, торакоскопия, </w:t>
      </w:r>
      <w:proofErr w:type="spellStart"/>
      <w:r>
        <w:t>артроскопия</w:t>
      </w:r>
      <w:proofErr w:type="spellEnd"/>
      <w:r>
        <w:t xml:space="preserve">, простая и расширенная </w:t>
      </w:r>
      <w:proofErr w:type="spellStart"/>
      <w:r>
        <w:t>кольпоскопия</w:t>
      </w:r>
      <w:proofErr w:type="spellEnd"/>
      <w:r>
        <w:t>, ректоскопия);</w:t>
      </w:r>
    </w:p>
    <w:p w:rsidR="00422AFC" w:rsidRDefault="00422AFC">
      <w:pPr>
        <w:pStyle w:val="newncpi"/>
      </w:pPr>
      <w:r>
        <w:t xml:space="preserve">постановка кожных </w:t>
      </w:r>
      <w:proofErr w:type="spellStart"/>
      <w:r>
        <w:t>аллергопроб</w:t>
      </w:r>
      <w:proofErr w:type="spellEnd"/>
      <w:r>
        <w:t>;</w:t>
      </w:r>
    </w:p>
    <w:p w:rsidR="00422AFC" w:rsidRDefault="00422AFC">
      <w:pPr>
        <w:pStyle w:val="newncpi"/>
      </w:pPr>
      <w:r>
        <w:t>пальцевое исследование прямой кишки и простаты;</w:t>
      </w:r>
    </w:p>
    <w:p w:rsidR="00422AFC" w:rsidRDefault="00422AFC">
      <w:pPr>
        <w:pStyle w:val="newncpi"/>
      </w:pPr>
      <w:r>
        <w:t xml:space="preserve">диагностическая </w:t>
      </w:r>
      <w:proofErr w:type="spellStart"/>
      <w:r>
        <w:t>коронароангиография</w:t>
      </w:r>
      <w:proofErr w:type="spellEnd"/>
      <w:r>
        <w:t>;</w:t>
      </w:r>
    </w:p>
    <w:p w:rsidR="00422AFC" w:rsidRDefault="00422AFC">
      <w:pPr>
        <w:pStyle w:val="newncpi"/>
      </w:pPr>
      <w:r>
        <w:t>морфологическая диагностика.</w:t>
      </w:r>
    </w:p>
    <w:p w:rsidR="00422AFC" w:rsidRDefault="00422AFC">
      <w:pPr>
        <w:pStyle w:val="point"/>
      </w:pPr>
      <w:r>
        <w:t>16. 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422AFC" w:rsidRDefault="00422AFC">
      <w:pPr>
        <w:pStyle w:val="point"/>
      </w:pPr>
      <w:r>
        <w:t>17. Стоматологические услуги:</w:t>
      </w:r>
    </w:p>
    <w:p w:rsidR="00422AFC" w:rsidRDefault="00422AFC">
      <w:pPr>
        <w:pStyle w:val="newncpi"/>
      </w:pPr>
      <w: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422AFC" w:rsidRDefault="00422AFC">
      <w:pPr>
        <w:pStyle w:val="newncpi"/>
      </w:pPr>
      <w: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422AFC" w:rsidRDefault="00422AFC">
      <w:pPr>
        <w:pStyle w:val="newncpi"/>
      </w:pPr>
      <w:proofErr w:type="spellStart"/>
      <w:r>
        <w:t>ортодонтическая</w:t>
      </w:r>
      <w:proofErr w:type="spellEnd"/>
      <w:r>
        <w:t xml:space="preserve">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422AFC" w:rsidRDefault="00422AFC">
      <w:pPr>
        <w:pStyle w:val="point"/>
      </w:pPr>
      <w:r>
        <w:t>18. 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:rsidR="00422AFC" w:rsidRDefault="00422AFC">
      <w:pPr>
        <w:pStyle w:val="point"/>
      </w:pPr>
      <w:r>
        <w:t>19. Исключен.</w:t>
      </w:r>
    </w:p>
    <w:p w:rsidR="00422AFC" w:rsidRDefault="00422AFC">
      <w:pPr>
        <w:pStyle w:val="point"/>
      </w:pPr>
      <w:r>
        <w:t>20. 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422AFC" w:rsidRDefault="00422AFC">
      <w:pPr>
        <w:pStyle w:val="point"/>
      </w:pPr>
      <w:r>
        <w:t>21. 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:rsidR="00422AFC" w:rsidRDefault="00422AFC">
      <w:pPr>
        <w:pStyle w:val="point"/>
      </w:pPr>
      <w:r>
        <w:t>22. Услуги по акушерству и гинекологии:</w:t>
      </w:r>
    </w:p>
    <w:p w:rsidR="00422AFC" w:rsidRDefault="00422AFC">
      <w:pPr>
        <w:pStyle w:val="newncpi"/>
      </w:pPr>
      <w:r>
        <w:t xml:space="preserve">забор, процессинг, </w:t>
      </w:r>
      <w:proofErr w:type="spellStart"/>
      <w:r>
        <w:t>криозамораживание</w:t>
      </w:r>
      <w:proofErr w:type="spellEnd"/>
      <w:r>
        <w:t xml:space="preserve"> и хранение </w:t>
      </w:r>
      <w:proofErr w:type="spellStart"/>
      <w:r>
        <w:t>аутологичной</w:t>
      </w:r>
      <w:proofErr w:type="spellEnd"/>
      <w:r>
        <w:t xml:space="preserve"> пуповинной крови;</w:t>
      </w:r>
    </w:p>
    <w:p w:rsidR="00422AFC" w:rsidRDefault="00422AFC">
      <w:pPr>
        <w:pStyle w:val="newncpi"/>
      </w:pPr>
      <w:proofErr w:type="spellStart"/>
      <w:r>
        <w:t>гистерорезектоскопия</w:t>
      </w:r>
      <w:proofErr w:type="spellEnd"/>
      <w:r>
        <w:t>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422AFC" w:rsidRDefault="00422AFC">
      <w:pPr>
        <w:pStyle w:val="newncpi"/>
      </w:pPr>
      <w:r>
        <w:t>стерилизация хирургическая по желанию граждан;</w:t>
      </w:r>
    </w:p>
    <w:p w:rsidR="00422AFC" w:rsidRDefault="00422AFC">
      <w:pPr>
        <w:pStyle w:val="newncpi"/>
      </w:pPr>
      <w:proofErr w:type="spellStart"/>
      <w:r>
        <w:t>криоконсервация</w:t>
      </w:r>
      <w:proofErr w:type="spellEnd"/>
      <w:r>
        <w:t xml:space="preserve"> и хранение сперматозоидов, яйцеклеток и эмбрионов, искусственная </w:t>
      </w:r>
      <w:proofErr w:type="spellStart"/>
      <w:r>
        <w:t>инсеминация</w:t>
      </w:r>
      <w:proofErr w:type="spellEnd"/>
      <w:r>
        <w:t>, экстракорпоральное оплодотворение;</w:t>
      </w:r>
    </w:p>
    <w:p w:rsidR="00422AFC" w:rsidRDefault="00422AFC">
      <w:pPr>
        <w:pStyle w:val="newncpi"/>
      </w:pPr>
      <w: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422AFC" w:rsidRDefault="00422AFC">
      <w:pPr>
        <w:pStyle w:val="newncpi"/>
      </w:pPr>
      <w: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422AFC" w:rsidRDefault="00422AFC">
      <w:pPr>
        <w:pStyle w:val="newncpi"/>
      </w:pPr>
      <w: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422AFC" w:rsidRDefault="00422AFC">
      <w:pPr>
        <w:pStyle w:val="newncpi"/>
      </w:pPr>
      <w: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422AFC" w:rsidRDefault="00422AFC">
      <w:pPr>
        <w:pStyle w:val="newncpi"/>
      </w:pPr>
      <w:r>
        <w:t>гинекологический массаж, за исключением соответствующей услуги, предоставляемой гражданам до 18 лет;</w:t>
      </w:r>
    </w:p>
    <w:p w:rsidR="00422AFC" w:rsidRDefault="00422AFC">
      <w:pPr>
        <w:pStyle w:val="newncpi"/>
      </w:pPr>
      <w:proofErr w:type="spellStart"/>
      <w:r>
        <w:t>эндоваскулярные</w:t>
      </w:r>
      <w:proofErr w:type="spellEnd"/>
      <w:r>
        <w:t xml:space="preserve"> операции с </w:t>
      </w:r>
      <w:proofErr w:type="spellStart"/>
      <w:r>
        <w:t>эмболизацией</w:t>
      </w:r>
      <w:proofErr w:type="spellEnd"/>
      <w:r>
        <w:t xml:space="preserve"> маточных артерий при миоме матки, выполняемые по желанию граждан;</w:t>
      </w:r>
    </w:p>
    <w:p w:rsidR="00422AFC" w:rsidRDefault="00422AFC">
      <w:pPr>
        <w:pStyle w:val="newncpi"/>
      </w:pPr>
      <w:r>
        <w:t>протезирование сетчатым протезом фасций таза при пролапсе тазовых органов, осуществляемое по желанию граждан;</w:t>
      </w:r>
    </w:p>
    <w:p w:rsidR="00422AFC" w:rsidRDefault="00422AFC">
      <w:pPr>
        <w:pStyle w:val="newncpi"/>
      </w:pPr>
      <w:r>
        <w:t xml:space="preserve"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</w:t>
      </w:r>
      <w:proofErr w:type="spellStart"/>
      <w:r>
        <w:t>лактостазе</w:t>
      </w:r>
      <w:proofErr w:type="spellEnd"/>
      <w:r>
        <w:t xml:space="preserve"> по желанию граждан на дому).</w:t>
      </w:r>
    </w:p>
    <w:p w:rsidR="00422AFC" w:rsidRDefault="00422AFC">
      <w:pPr>
        <w:pStyle w:val="point"/>
      </w:pPr>
      <w:r>
        <w:t>23. Оториноларингологические услуги:</w:t>
      </w:r>
    </w:p>
    <w:p w:rsidR="00422AFC" w:rsidRDefault="00422AFC">
      <w:pPr>
        <w:pStyle w:val="newncpi"/>
      </w:pPr>
      <w: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422AFC" w:rsidRDefault="00422AFC">
      <w:pPr>
        <w:pStyle w:val="newncpi"/>
      </w:pPr>
      <w: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422AFC" w:rsidRDefault="00422AFC">
      <w:pPr>
        <w:pStyle w:val="newncpi"/>
      </w:pPr>
      <w:r>
        <w:t xml:space="preserve">акуметрия, аудиометрия, </w:t>
      </w:r>
      <w:proofErr w:type="spellStart"/>
      <w:r>
        <w:t>импедансометрия</w:t>
      </w:r>
      <w:proofErr w:type="spellEnd"/>
      <w:r>
        <w:t>, выполняемые по желанию граждан;</w:t>
      </w:r>
    </w:p>
    <w:p w:rsidR="00422AFC" w:rsidRDefault="00422AFC">
      <w:pPr>
        <w:pStyle w:val="newncpi"/>
      </w:pPr>
      <w:r>
        <w:t>диагностика и лечение храпа;</w:t>
      </w:r>
    </w:p>
    <w:p w:rsidR="00422AFC" w:rsidRDefault="00422AFC">
      <w:pPr>
        <w:pStyle w:val="newncpi"/>
      </w:pPr>
      <w:r>
        <w:t xml:space="preserve">промывание носа методом перемещения жидкостей по </w:t>
      </w:r>
      <w:proofErr w:type="spellStart"/>
      <w:r>
        <w:t>Проетцу</w:t>
      </w:r>
      <w:proofErr w:type="spellEnd"/>
      <w:r>
        <w:t>;</w:t>
      </w:r>
    </w:p>
    <w:p w:rsidR="00422AFC" w:rsidRDefault="00422AFC">
      <w:pPr>
        <w:pStyle w:val="newncpi"/>
      </w:pPr>
      <w:proofErr w:type="spellStart"/>
      <w:r>
        <w:t>беcпункционное</w:t>
      </w:r>
      <w:proofErr w:type="spellEnd"/>
      <w:r>
        <w:t xml:space="preserve"> лечение </w:t>
      </w:r>
      <w:proofErr w:type="spellStart"/>
      <w:r>
        <w:t>параназальных</w:t>
      </w:r>
      <w:proofErr w:type="spellEnd"/>
      <w:r>
        <w:t xml:space="preserve"> синуситов с помощью </w:t>
      </w:r>
      <w:proofErr w:type="spellStart"/>
      <w:r>
        <w:t>Ямик</w:t>
      </w:r>
      <w:proofErr w:type="spellEnd"/>
      <w:r>
        <w:t>-катетера;</w:t>
      </w:r>
    </w:p>
    <w:p w:rsidR="00422AFC" w:rsidRDefault="00422AFC">
      <w:pPr>
        <w:pStyle w:val="newncpi"/>
      </w:pPr>
      <w:r>
        <w:t xml:space="preserve">баллонная дилатация естественных соустий верхнечелюстных пазух при хронических </w:t>
      </w:r>
      <w:proofErr w:type="spellStart"/>
      <w:r>
        <w:t>параназальных</w:t>
      </w:r>
      <w:proofErr w:type="spellEnd"/>
      <w:r>
        <w:t xml:space="preserve"> синуситах;</w:t>
      </w:r>
    </w:p>
    <w:p w:rsidR="00422AFC" w:rsidRDefault="00422AFC">
      <w:pPr>
        <w:pStyle w:val="newncpi"/>
      </w:pPr>
      <w:proofErr w:type="spellStart"/>
      <w:r>
        <w:t>риноманометрия</w:t>
      </w:r>
      <w:proofErr w:type="spellEnd"/>
      <w:r>
        <w:t>.</w:t>
      </w:r>
    </w:p>
    <w:p w:rsidR="00422AFC" w:rsidRDefault="00422AFC">
      <w:pPr>
        <w:pStyle w:val="point"/>
      </w:pPr>
      <w:r>
        <w:t>24. 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:rsidR="00422AFC" w:rsidRDefault="00422AFC">
      <w:pPr>
        <w:pStyle w:val="point"/>
      </w:pPr>
      <w:r>
        <w:t>25. Оказание медико-социальной помощи по желанию граждан на дому.</w:t>
      </w:r>
    </w:p>
    <w:p w:rsidR="00422AFC" w:rsidRDefault="00422AFC">
      <w:pPr>
        <w:pStyle w:val="point"/>
      </w:pPr>
      <w:r>
        <w:t>26. 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422AFC" w:rsidRDefault="00422AFC">
      <w:pPr>
        <w:pStyle w:val="point"/>
      </w:pPr>
      <w:r>
        <w:t>27. Восстановление навыков самообслуживания (</w:t>
      </w:r>
      <w:proofErr w:type="spellStart"/>
      <w:r>
        <w:t>эрготерапия</w:t>
      </w:r>
      <w:proofErr w:type="spellEnd"/>
      <w:r>
        <w:t>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422AFC" w:rsidRDefault="00422AFC">
      <w:pPr>
        <w:pStyle w:val="point"/>
      </w:pPr>
      <w:r>
        <w:t>28. Коррекция веса.</w:t>
      </w:r>
    </w:p>
    <w:p w:rsidR="00422AFC" w:rsidRDefault="00422AFC">
      <w:pPr>
        <w:pStyle w:val="point"/>
      </w:pPr>
      <w:r>
        <w:t>29. Разработка индивидуальных диет при отсутствии медицинских показаний.</w:t>
      </w:r>
    </w:p>
    <w:p w:rsidR="00422AFC" w:rsidRDefault="00422AFC">
      <w:pPr>
        <w:pStyle w:val="point"/>
      </w:pPr>
      <w:r>
        <w:t>30. 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422AFC" w:rsidRDefault="00422AFC">
      <w:pPr>
        <w:pStyle w:val="point"/>
      </w:pPr>
      <w:r>
        <w:t>31. Дерматовенерологические услуги:</w:t>
      </w:r>
    </w:p>
    <w:p w:rsidR="00422AFC" w:rsidRDefault="00422AFC">
      <w:pPr>
        <w:pStyle w:val="newncpi"/>
      </w:pPr>
      <w:r>
        <w:t>оказание гражданам дерматовенерологической помощи анонимно;</w:t>
      </w:r>
    </w:p>
    <w:p w:rsidR="00422AFC" w:rsidRDefault="00422AFC">
      <w:pPr>
        <w:pStyle w:val="newncpi"/>
      </w:pPr>
      <w:r>
        <w:t>узкополосная фототерапия дерматозов.</w:t>
      </w:r>
    </w:p>
    <w:p w:rsidR="00422AFC" w:rsidRDefault="00422AFC">
      <w:pPr>
        <w:pStyle w:val="point"/>
      </w:pPr>
      <w:r>
        <w:t>32. Патоморфологические исследования (</w:t>
      </w:r>
      <w:proofErr w:type="spellStart"/>
      <w:r>
        <w:t>биопсийного</w:t>
      </w:r>
      <w:proofErr w:type="spellEnd"/>
      <w:r>
        <w:t xml:space="preserve"> и операционного материала) по желанию граждан.</w:t>
      </w:r>
    </w:p>
    <w:p w:rsidR="00422AFC" w:rsidRDefault="00422AFC">
      <w:pPr>
        <w:pStyle w:val="point"/>
      </w:pPr>
      <w:r>
        <w:t>33. Исключен.</w:t>
      </w:r>
    </w:p>
    <w:p w:rsidR="00422AFC" w:rsidRDefault="00422AFC">
      <w:pPr>
        <w:pStyle w:val="point"/>
      </w:pPr>
      <w:r>
        <w:t>34. Исключен.</w:t>
      </w:r>
    </w:p>
    <w:p w:rsidR="00422AFC" w:rsidRDefault="00422AFC">
      <w:pPr>
        <w:pStyle w:val="point"/>
      </w:pPr>
      <w:r>
        <w:t>35. </w:t>
      </w:r>
      <w:proofErr w:type="spellStart"/>
      <w:r>
        <w:t>Спелеотерапия</w:t>
      </w:r>
      <w:proofErr w:type="spellEnd"/>
      <w:r>
        <w:t xml:space="preserve">, </w:t>
      </w:r>
      <w:proofErr w:type="spellStart"/>
      <w:r>
        <w:t>галотерапия</w:t>
      </w:r>
      <w:proofErr w:type="spellEnd"/>
      <w:r>
        <w:t>, за исключением соответствующих услуг, предоставляемых гражданам по медицинским показаниям.</w:t>
      </w:r>
    </w:p>
    <w:p w:rsidR="00422AFC" w:rsidRDefault="00422AFC">
      <w:pPr>
        <w:pStyle w:val="point"/>
      </w:pPr>
      <w:r>
        <w:t>36. Массаж, за исключением процедур, выполняемых по медицинским показаниям.</w:t>
      </w:r>
    </w:p>
    <w:p w:rsidR="00422AFC" w:rsidRDefault="00422AFC">
      <w:pPr>
        <w:pStyle w:val="point"/>
      </w:pPr>
      <w:r>
        <w:t>37. 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:rsidR="00422AFC" w:rsidRDefault="00422AFC">
      <w:pPr>
        <w:pStyle w:val="point"/>
      </w:pPr>
      <w:r>
        <w:t xml:space="preserve">38. Экстракорпоральное ультрафиолетовое облучение крови, внутривенное лазерное облучение крови, </w:t>
      </w:r>
      <w:proofErr w:type="spellStart"/>
      <w:r>
        <w:t>плазмаферез</w:t>
      </w:r>
      <w:proofErr w:type="spellEnd"/>
      <w:r>
        <w:t xml:space="preserve">, </w:t>
      </w:r>
      <w:proofErr w:type="spellStart"/>
      <w:r>
        <w:t>магнитогемотерапия</w:t>
      </w:r>
      <w:proofErr w:type="spellEnd"/>
      <w:r>
        <w:t>, выполняемые по желанию граждан.</w:t>
      </w:r>
    </w:p>
    <w:p w:rsidR="00422AFC" w:rsidRDefault="00422AFC">
      <w:pPr>
        <w:pStyle w:val="point"/>
      </w:pPr>
      <w:r>
        <w:t>39. Круговое иссечение крайней плоти, выполняемое по желанию граждан.</w:t>
      </w:r>
    </w:p>
    <w:p w:rsidR="00422AFC" w:rsidRDefault="00422AFC">
      <w:pPr>
        <w:pStyle w:val="point"/>
      </w:pPr>
      <w:r>
        <w:t>40. Хирургические услуги:</w:t>
      </w:r>
    </w:p>
    <w:p w:rsidR="00422AFC" w:rsidRDefault="00422AFC">
      <w:pPr>
        <w:pStyle w:val="newncpi"/>
      </w:pPr>
      <w: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422AFC" w:rsidRDefault="00422AFC">
      <w:pPr>
        <w:pStyle w:val="newncpi"/>
      </w:pPr>
      <w: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422AFC" w:rsidRDefault="00422AFC">
      <w:pPr>
        <w:pStyle w:val="newncpi"/>
      </w:pPr>
      <w:proofErr w:type="spellStart"/>
      <w:r>
        <w:t>стентирование</w:t>
      </w:r>
      <w:proofErr w:type="spellEnd"/>
      <w:r>
        <w:t xml:space="preserve"> почечных и других висцеральных артерий, периферических артерий с использованием </w:t>
      </w:r>
      <w:proofErr w:type="spellStart"/>
      <w:r>
        <w:t>стентов</w:t>
      </w:r>
      <w:proofErr w:type="spellEnd"/>
      <w:r>
        <w:t xml:space="preserve"> с лекарственным покрытием, за исключением данной услуги, предоставляемой беременным женщинам и несовершеннолетним;</w:t>
      </w:r>
    </w:p>
    <w:p w:rsidR="00422AFC" w:rsidRDefault="00422AFC">
      <w:pPr>
        <w:pStyle w:val="newncpi"/>
      </w:pPr>
      <w:r>
        <w:t xml:space="preserve">эндоскопическая </w:t>
      </w:r>
      <w:proofErr w:type="spellStart"/>
      <w:r>
        <w:t>диссекция</w:t>
      </w:r>
      <w:proofErr w:type="spellEnd"/>
      <w:r>
        <w:t xml:space="preserve"> </w:t>
      </w:r>
      <w:proofErr w:type="spellStart"/>
      <w:r>
        <w:t>перфорантных</w:t>
      </w:r>
      <w:proofErr w:type="spellEnd"/>
      <w:r>
        <w:t xml:space="preserve"> вен голени;</w:t>
      </w:r>
    </w:p>
    <w:p w:rsidR="00422AFC" w:rsidRDefault="00422AFC">
      <w:pPr>
        <w:pStyle w:val="newncpi"/>
      </w:pPr>
      <w:r>
        <w:t xml:space="preserve">лазерная деструкция и </w:t>
      </w:r>
      <w:proofErr w:type="spellStart"/>
      <w:r>
        <w:t>склерозирование</w:t>
      </w:r>
      <w:proofErr w:type="spellEnd"/>
      <w:r>
        <w:t xml:space="preserve"> </w:t>
      </w:r>
      <w:proofErr w:type="spellStart"/>
      <w:r>
        <w:t>варикозно</w:t>
      </w:r>
      <w:proofErr w:type="spellEnd"/>
      <w:r>
        <w:t xml:space="preserve"> расширенных вен и </w:t>
      </w:r>
      <w:proofErr w:type="spellStart"/>
      <w:r>
        <w:t>телеангиэктазий</w:t>
      </w:r>
      <w:proofErr w:type="spellEnd"/>
      <w:r>
        <w:t>, выполняемые по желанию граждан;</w:t>
      </w:r>
    </w:p>
    <w:p w:rsidR="00422AFC" w:rsidRDefault="00422AFC">
      <w:pPr>
        <w:pStyle w:val="newncpi"/>
      </w:pPr>
      <w:r>
        <w:t xml:space="preserve">лазерная деструкция, электрокоагуляция, </w:t>
      </w:r>
      <w:proofErr w:type="spellStart"/>
      <w:r>
        <w:t>фотодеструкция</w:t>
      </w:r>
      <w:proofErr w:type="spellEnd"/>
      <w:r>
        <w:t xml:space="preserve">, </w:t>
      </w:r>
      <w:proofErr w:type="spellStart"/>
      <w:r>
        <w:t>радиокоагуляция</w:t>
      </w:r>
      <w:proofErr w:type="spellEnd"/>
      <w:r>
        <w:t xml:space="preserve"> доброкачественных новообразований кожи (папиллом, рубцов) по желанию граждан;</w:t>
      </w:r>
    </w:p>
    <w:p w:rsidR="00422AFC" w:rsidRDefault="00422AFC">
      <w:pPr>
        <w:pStyle w:val="newncpi"/>
      </w:pPr>
      <w:proofErr w:type="spellStart"/>
      <w:r>
        <w:t>лапароскопическое</w:t>
      </w:r>
      <w:proofErr w:type="spellEnd"/>
      <w:r>
        <w:t xml:space="preserve"> шунтирование желудка при ожирении;</w:t>
      </w:r>
    </w:p>
    <w:p w:rsidR="00422AFC" w:rsidRDefault="00422AFC">
      <w:pPr>
        <w:pStyle w:val="newncpi"/>
      </w:pPr>
      <w:proofErr w:type="spellStart"/>
      <w:r>
        <w:t>торакоскопическая</w:t>
      </w:r>
      <w:proofErr w:type="spellEnd"/>
      <w:r>
        <w:t xml:space="preserve"> </w:t>
      </w:r>
      <w:proofErr w:type="spellStart"/>
      <w:r>
        <w:t>симпатэктомия</w:t>
      </w:r>
      <w:proofErr w:type="spellEnd"/>
      <w:r>
        <w:t xml:space="preserve"> при </w:t>
      </w:r>
      <w:proofErr w:type="spellStart"/>
      <w:r>
        <w:t>гипергидрозе</w:t>
      </w:r>
      <w:proofErr w:type="spellEnd"/>
      <w:r>
        <w:t>;</w:t>
      </w:r>
    </w:p>
    <w:p w:rsidR="00422AFC" w:rsidRDefault="00422AFC">
      <w:pPr>
        <w:pStyle w:val="newncpi"/>
      </w:pPr>
      <w:r>
        <w:t xml:space="preserve">лазерное </w:t>
      </w:r>
      <w:proofErr w:type="spellStart"/>
      <w:r>
        <w:t>эндоцистосклерозирование</w:t>
      </w:r>
      <w:proofErr w:type="spellEnd"/>
      <w:r>
        <w:t xml:space="preserve"> кист молочной железы, выполняемое по желанию граждан.</w:t>
      </w:r>
    </w:p>
    <w:p w:rsidR="00422AFC" w:rsidRDefault="00422AFC">
      <w:pPr>
        <w:pStyle w:val="newncpi"/>
      </w:pPr>
      <w:r>
        <w:t> </w:t>
      </w:r>
    </w:p>
    <w:p w:rsidR="00422AFC" w:rsidRDefault="00422AFC">
      <w:pPr>
        <w:pStyle w:val="point"/>
      </w:pPr>
      <w:r>
        <w:t>41. Проктологические услуги:</w:t>
      </w:r>
    </w:p>
    <w:p w:rsidR="00422AFC" w:rsidRDefault="00422AFC">
      <w:pPr>
        <w:pStyle w:val="newncpi"/>
      </w:pPr>
      <w:r>
        <w:t xml:space="preserve">инфракрасная </w:t>
      </w:r>
      <w:proofErr w:type="spellStart"/>
      <w:r>
        <w:t>фотокоагуляция</w:t>
      </w:r>
      <w:proofErr w:type="spellEnd"/>
      <w:r>
        <w:t xml:space="preserve"> геморроидальных узлов при I стадии, </w:t>
      </w:r>
      <w:proofErr w:type="spellStart"/>
      <w:r>
        <w:t>склеротерапия</w:t>
      </w:r>
      <w:proofErr w:type="spellEnd"/>
      <w:r>
        <w:t xml:space="preserve"> внутренних геморроидальных узлов при I, II стадии;</w:t>
      </w:r>
    </w:p>
    <w:p w:rsidR="00422AFC" w:rsidRDefault="00422AFC">
      <w:pPr>
        <w:pStyle w:val="newncpi"/>
      </w:pPr>
      <w:r>
        <w:t>лазерная вапоризация геморроидальных узлов у пациентов с хроническим геморроем;</w:t>
      </w:r>
    </w:p>
    <w:p w:rsidR="00422AFC" w:rsidRDefault="00422AFC">
      <w:pPr>
        <w:pStyle w:val="newncpi"/>
      </w:pPr>
      <w:r>
        <w:t>лечение анального зуда с использованием лазера;</w:t>
      </w:r>
    </w:p>
    <w:p w:rsidR="00422AFC" w:rsidRDefault="00422AFC">
      <w:pPr>
        <w:pStyle w:val="newncpi"/>
      </w:pPr>
      <w:proofErr w:type="spellStart"/>
      <w:r>
        <w:t>трансанальная</w:t>
      </w:r>
      <w:proofErr w:type="spellEnd"/>
      <w:r>
        <w:t xml:space="preserve"> </w:t>
      </w:r>
      <w:proofErr w:type="spellStart"/>
      <w:r>
        <w:t>дезартеризация</w:t>
      </w:r>
      <w:proofErr w:type="spellEnd"/>
      <w:r>
        <w:t xml:space="preserve"> геморроидальных узлов под контролем </w:t>
      </w:r>
      <w:proofErr w:type="spellStart"/>
      <w:r>
        <w:t>доплерометрии</w:t>
      </w:r>
      <w:proofErr w:type="spellEnd"/>
      <w:r>
        <w:t>.</w:t>
      </w:r>
    </w:p>
    <w:p w:rsidR="00422AFC" w:rsidRDefault="00422AFC">
      <w:pPr>
        <w:pStyle w:val="point"/>
      </w:pPr>
      <w:r>
        <w:t xml:space="preserve">42. 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</w:t>
      </w:r>
      <w:proofErr w:type="spellStart"/>
      <w:r>
        <w:t>имплантов</w:t>
      </w:r>
      <w:proofErr w:type="spellEnd"/>
      <w:r>
        <w:t>.</w:t>
      </w:r>
    </w:p>
    <w:p w:rsidR="00422AFC" w:rsidRDefault="00422AFC">
      <w:pPr>
        <w:pStyle w:val="point"/>
      </w:pPr>
      <w:r>
        <w:t> </w:t>
      </w:r>
    </w:p>
    <w:p w:rsidR="001B162F" w:rsidRDefault="001B162F"/>
    <w:sectPr w:rsidR="001B162F" w:rsidSect="00422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C" w:rsidRDefault="00422AFC" w:rsidP="00422AFC">
      <w:pPr>
        <w:spacing w:after="0" w:line="240" w:lineRule="auto"/>
      </w:pPr>
      <w:r>
        <w:separator/>
      </w:r>
    </w:p>
  </w:endnote>
  <w:endnote w:type="continuationSeparator" w:id="0">
    <w:p w:rsidR="00422AFC" w:rsidRDefault="00422AFC" w:rsidP="004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C" w:rsidRDefault="00422A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C" w:rsidRDefault="00422A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22AFC" w:rsidTr="00422AFC">
      <w:tc>
        <w:tcPr>
          <w:tcW w:w="1800" w:type="dxa"/>
          <w:shd w:val="clear" w:color="auto" w:fill="auto"/>
          <w:vAlign w:val="center"/>
        </w:tcPr>
        <w:p w:rsidR="00422AFC" w:rsidRDefault="00422AFC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22AFC" w:rsidRDefault="00422AF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22AFC" w:rsidRDefault="00422AF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15.01.2021</w:t>
          </w:r>
        </w:p>
        <w:p w:rsidR="00422AFC" w:rsidRPr="00422AFC" w:rsidRDefault="00422AFC">
          <w:pPr>
            <w:pStyle w:val="a8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2AFC" w:rsidRDefault="00422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C" w:rsidRDefault="00422AFC" w:rsidP="00422AFC">
      <w:pPr>
        <w:spacing w:after="0" w:line="240" w:lineRule="auto"/>
      </w:pPr>
      <w:r>
        <w:separator/>
      </w:r>
    </w:p>
  </w:footnote>
  <w:footnote w:type="continuationSeparator" w:id="0">
    <w:p w:rsidR="00422AFC" w:rsidRDefault="00422AFC" w:rsidP="0042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C" w:rsidRDefault="00422AFC" w:rsidP="007D7A7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AFC" w:rsidRDefault="00422A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C" w:rsidRPr="00422AFC" w:rsidRDefault="00422AFC" w:rsidP="007D7A76">
    <w:pPr>
      <w:pStyle w:val="a6"/>
      <w:framePr w:wrap="around" w:vAnchor="text" w:hAnchor="margin" w:xAlign="center" w:y="1"/>
      <w:rPr>
        <w:rStyle w:val="aa"/>
        <w:rFonts w:ascii="Times New Roman" w:hAnsi="Times New Roman" w:cs="Times New Roman"/>
        <w:sz w:val="24"/>
      </w:rPr>
    </w:pPr>
    <w:r w:rsidRPr="00422AFC">
      <w:rPr>
        <w:rStyle w:val="aa"/>
        <w:rFonts w:ascii="Times New Roman" w:hAnsi="Times New Roman" w:cs="Times New Roman"/>
        <w:sz w:val="24"/>
      </w:rPr>
      <w:fldChar w:fldCharType="begin"/>
    </w:r>
    <w:r w:rsidRPr="00422AFC">
      <w:rPr>
        <w:rStyle w:val="aa"/>
        <w:rFonts w:ascii="Times New Roman" w:hAnsi="Times New Roman" w:cs="Times New Roman"/>
        <w:sz w:val="24"/>
      </w:rPr>
      <w:instrText xml:space="preserve">PAGE  </w:instrText>
    </w:r>
    <w:r w:rsidRPr="00422AFC">
      <w:rPr>
        <w:rStyle w:val="aa"/>
        <w:rFonts w:ascii="Times New Roman" w:hAnsi="Times New Roman" w:cs="Times New Roman"/>
        <w:sz w:val="24"/>
      </w:rPr>
      <w:fldChar w:fldCharType="separate"/>
    </w:r>
    <w:r>
      <w:rPr>
        <w:rStyle w:val="aa"/>
        <w:rFonts w:ascii="Times New Roman" w:hAnsi="Times New Roman" w:cs="Times New Roman"/>
        <w:noProof/>
        <w:sz w:val="24"/>
      </w:rPr>
      <w:t>9</w:t>
    </w:r>
    <w:r w:rsidRPr="00422AFC">
      <w:rPr>
        <w:rStyle w:val="aa"/>
        <w:rFonts w:ascii="Times New Roman" w:hAnsi="Times New Roman" w:cs="Times New Roman"/>
        <w:sz w:val="24"/>
      </w:rPr>
      <w:fldChar w:fldCharType="end"/>
    </w:r>
  </w:p>
  <w:p w:rsidR="00422AFC" w:rsidRPr="00422AFC" w:rsidRDefault="00422AFC">
    <w:pPr>
      <w:pStyle w:val="a6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FC" w:rsidRDefault="00422A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C"/>
    <w:rsid w:val="001B162F"/>
    <w:rsid w:val="00342F28"/>
    <w:rsid w:val="00422AFC"/>
    <w:rsid w:val="006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B602-04F0-4DEC-AC16-B7D3C8C8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4"/>
    <w:link w:val="a5"/>
    <w:qFormat/>
    <w:rsid w:val="00342F28"/>
    <w:pPr>
      <w:ind w:left="708"/>
      <w:jc w:val="both"/>
    </w:pPr>
    <w:rPr>
      <w:rFonts w:ascii="Times New Roman" w:hAnsi="Times New Roman"/>
      <w:sz w:val="28"/>
    </w:rPr>
  </w:style>
  <w:style w:type="character" w:customStyle="1" w:styleId="a5">
    <w:name w:val="Деловой Знак"/>
    <w:basedOn w:val="a0"/>
    <w:link w:val="a3"/>
    <w:rsid w:val="00342F28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42F28"/>
    <w:pPr>
      <w:spacing w:after="0" w:line="240" w:lineRule="auto"/>
    </w:pPr>
  </w:style>
  <w:style w:type="paragraph" w:customStyle="1" w:styleId="title">
    <w:name w:val="title"/>
    <w:basedOn w:val="a"/>
    <w:rsid w:val="00422A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22A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22AF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2A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22A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22AF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22AF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22A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22AF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22A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22A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22A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2AF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2A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2A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2A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2AF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2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AFC"/>
  </w:style>
  <w:style w:type="paragraph" w:styleId="a8">
    <w:name w:val="footer"/>
    <w:basedOn w:val="a"/>
    <w:link w:val="a9"/>
    <w:uiPriority w:val="99"/>
    <w:unhideWhenUsed/>
    <w:rsid w:val="004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AFC"/>
  </w:style>
  <w:style w:type="character" w:styleId="aa">
    <w:name w:val="page number"/>
    <w:basedOn w:val="a0"/>
    <w:uiPriority w:val="99"/>
    <w:semiHidden/>
    <w:unhideWhenUsed/>
    <w:rsid w:val="00422AFC"/>
  </w:style>
  <w:style w:type="table" w:styleId="ab">
    <w:name w:val="Table Grid"/>
    <w:basedOn w:val="a1"/>
    <w:uiPriority w:val="39"/>
    <w:rsid w:val="004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2914</Words>
  <Characters>23581</Characters>
  <Application>Microsoft Office Word</Application>
  <DocSecurity>0</DocSecurity>
  <Lines>462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2021-01-15T08:12:00Z</dcterms:created>
  <dcterms:modified xsi:type="dcterms:W3CDTF">2021-01-15T08:13:00Z</dcterms:modified>
</cp:coreProperties>
</file>